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Этическое регулирование связей с общественностью и рекламы</w:t>
            </w:r>
          </w:p>
          <w:p>
            <w:pPr>
              <w:jc w:val="center"/>
              <w:spacing w:after="0" w:line="240" w:lineRule="auto"/>
              <w:rPr>
                <w:sz w:val="32"/>
                <w:szCs w:val="32"/>
              </w:rPr>
            </w:pPr>
            <w:r>
              <w:rPr>
                <w:rFonts w:ascii="Times New Roman" w:hAnsi="Times New Roman" w:cs="Times New Roman"/>
                <w:color w:val="#000000"/>
                <w:sz w:val="32"/>
                <w:szCs w:val="32"/>
              </w:rPr>
              <w:t> Б1.О.06.08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«Этическое регулирование связей с общественностью и рекламы»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Б1.О.06.08 «Этическое регулирование связей с общественностью и рекламы».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«Этическое регулирование связей с общественностью и рекламы»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совокупность политических, экономических факторов, правовых и этических норм, регулирующих развитие разных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процессов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знать механизмы современных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ОПК-5.8 уметь осуществлять свои профессиональные действия в сфере рекламы и связей с общественностью с учетом факторов, регулирующих функционирование медикоммуникационных систем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ОПК-5.10 уметь осуществлять свои профессиональные действия в сфере рекламы и связей с общественностью с учетом особенностей региональной системы СМИ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ОПК-5.13 владеть навыками осуществления своих профессиональных действий в сфере рекламы и связей с общественностью с учетом факторов, регулирующих функционирование медикоммуникационных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ОПК-5.15 владеть навыками осуществления своих профессиональных действий в сфере рекламы и связей с общественностью с учетом особенностей региональной системы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учитывать эффекты и последствия своей профессиональной деятельности, следуя принципам социальной ответственности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цеховые принципы социальной ответственности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типовые эффекты и последствия профессиональной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знать профессиональные средства и приемы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принципы и нормы профессиональной этики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соблюдать в профессиональной деятельности цеховые принципы социальной ответственности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предвидеть типовые эффекты и последствия профессиональной деятельности</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уметь осуществлять поиск корректных творческих приемов при сборе, обработке и распространении информации в соответствии с общепринятыми стандартами и правилами деятельности в сфере рекламы и связей с общественностью</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уметь осуществлять подготовку рекламных текстов и (или) продуктов, соблюдая нормы профессиональной этики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соблюдения  в профессиональной деятельности цеховых принципов социальной ответственности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навыками предвидения типовых эффектов и последствий профессиональной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ОПК-7.12 владеть навыками  подготовки рекламных текстов и (или) продуктов, соблюдая нормы профессиональной этики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Б1.О.06.08 «Этическое регулирование связей с общественностью и рекламы»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 рекламы и связей с общественностью</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связей с общественностью и рекламы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управления проектами в рекламе и связях с общественностью</w:t>
            </w:r>
          </w:p>
          <w:p>
            <w:pPr>
              <w:jc w:val="center"/>
              <w:spacing w:after="0" w:line="240" w:lineRule="auto"/>
              <w:rPr>
                <w:sz w:val="22"/>
                <w:szCs w:val="22"/>
              </w:rPr>
            </w:pPr>
            <w:r>
              <w:rPr>
                <w:rFonts w:ascii="Times New Roman" w:hAnsi="Times New Roman" w:cs="Times New Roman"/>
                <w:color w:val="#000000"/>
                <w:sz w:val="22"/>
                <w:szCs w:val="22"/>
              </w:rPr>
              <w:t> Когнитивное моделирование в рекламе и связях с общественностью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ОПК-5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этического регулирования связей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Научно-теоретические, исторические предпосылки и условия формирования и развития PR. Социальное содержание и концептуальная разработка PR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этические, юридические нормы и кодексы профессионального поведения в PR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история, теория, практика, социальные и психологические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Имидж как специфическая PR-проблема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Общественное мнение и PR. Взаимоотношения со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технология проведения PR-кампаний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PR и управление кризисными ситуациями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сфере PR. Связи с общественностью в маркетинге: в коммерческих некоммерческих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связей с общественностью в России. Основные функции связей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кодексов профессионального поведения к специалистам по связям с общественностью. Неформальные способы регулирования в области связей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Невербальные каналы выхода на общественность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Выставки и благотворительность как основной вид рабочих материалов в связях с общественностью. Характеристика имиджевых и корпоративных документов в связях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мероприятий, направленных на установление отношений со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маркетинговых коммуникаций.  Основные элементы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исследования общественного мнения. Прогнозные возможности опросов общественного мнения прагматика для PR.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и проведения основных видов исследований (контент-анализ СМИ, 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95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Научно-теоретические, исторические предпосылки и условия формирования и развития PR. Социальное содержание и концептуальная разработка PR</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формирования связей с общественностью как науки в Западе. История развития связей с общественностью в России. Основные этапы возникновения и развития связей с общественностью как науки.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этические, юридические нормы и кодексы профессионального поведения в PR</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Нормы международного права о связях с общественностью.  Требования кодексов профессионального поведения к специалистам по связям с общественностью.</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история, теория, практика, социальные и психологические аспекты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PR-документы как канал выхода на общественность. Невербальные каналы выхода на общественность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Имидж как специфическая PR-проблема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Новостной повод как основной вид рабочего материала в связях с общественностью. Презентация как основной вид рабочего материала в связях с общественностью. Выставки и благотворительность как основной вид рабочих материалов в связях с общественностью. Характеристика имиджевых и корпоративных документов в связях с общественностью. Виды коммуникаций во взаимоотношениях с персоналом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Общественное мнение и PR. Взаимоотношения со СМИ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мероприятий, направленных на установление отношений со СМИ.  Основные правила подготовки и проведения пресс-конференций.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технология проведения PR-кампаний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маркетинговых коммуникаций.  Основные элементы PR-коммуникации.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PR и управление кризисными ситуациями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исследования общественного мнения. Прогнозные возможности опросов общественного мнения прагматика для PR.  Связи с общественностью и средства массовой коммуникации.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в сфере PR. Связи с общественностью в маркетинге: в коммерческих некоммерческих организациях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Агентство одного клиента: структура и основные направления деятельности. Аффилированное агентство: структура и</w:t>
            </w:r>
          </w:p>
          <w:p>
            <w:pPr>
              <w:jc w:val="both"/>
              <w:spacing w:after="0" w:line="240" w:lineRule="auto"/>
              <w:rPr>
                <w:sz w:val="24"/>
                <w:szCs w:val="24"/>
              </w:rPr>
            </w:pPr>
            <w:r>
              <w:rPr>
                <w:rFonts w:ascii="Times New Roman" w:hAnsi="Times New Roman" w:cs="Times New Roman"/>
                <w:color w:val="#000000"/>
                <w:sz w:val="24"/>
                <w:szCs w:val="24"/>
              </w:rPr>
              <w:t> основные направления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развития связей с общественностью в России. Основные функции связей с общественностью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возникновения связей с общественностью как профессии. Основные принципы функционирования связей с общественностью. Основные функции связей с общественностью. Профессиональные требования к специалисту по связям с общественностью.</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кодексов профессионального поведения к специалистам по связям с общественностью.  Неформальные способы регулирования в области связей с общественностью.</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Неформальные способы регулирования в области связей с общественностью. Правовые основы информационной деятельности в связях с общественностью.  Российское законодательство о PR-деятельности.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Невербальные каналы выхода на общественность</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СМИ как основной канал выхода на аудиторию. Рабочие (специальные) мероприятия и акции.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Выставки и благотворительность как основной вид рабочих материалов в связях с общественностью. Характеристика имиджевых и корпоративных документов в связях с общественностью.</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имиджевых и корпоративных документов в связях с общественностью. Виды коммуникаций во взаимоотношениях с персоналом организации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мероприятий, направленных на установление отношений со СМИ.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взаимодействия со СМИ в связях с общественностью. Организационные формы отношений государственных структур с прессой.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маркетинговых коммуникаций.  Основные элементы PR-коммуникации.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стратегий позиционирования. Особенности определения стратегий позиционирования.</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исследования общественного мнения. Прогнозные возможности опросов общественного мнения прагматика для PR.</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изучения общественного мнения.</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и проведения основных видов исследований (контент-анализ СМИ, опросы).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методы и виды исследований в связях с общественностью. Технологии подготовки и проведения основных видов исследований (контент-анализ СМИ, опросы). Проблема построения выборки в связях с общественностью.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«Этическое регулирование связей с общественностью и рекламы»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рекламы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PR</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Резепов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978-5-394-01553-3.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http://www.iprbookshop.ru/75203.html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рекламы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PR</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рекламы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PR</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Саратовского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978-5-292-04611-0.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http://www.iprbookshop.ru/99033.html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связей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рекламы.</w:t>
            </w:r>
            <w:r>
              <w:rPr/>
              <w:t xml:space="preserve"> </w:t>
            </w:r>
            <w:r>
              <w:rPr>
                <w:rFonts w:ascii="Times New Roman" w:hAnsi="Times New Roman" w:cs="Times New Roman"/>
                <w:color w:val="#000000"/>
                <w:sz w:val="24"/>
                <w:szCs w:val="24"/>
              </w:rPr>
              <w:t>Антикризисный</w:t>
            </w:r>
            <w:r>
              <w:rPr/>
              <w:t xml:space="preserve"> </w:t>
            </w:r>
            <w:r>
              <w:rPr>
                <w:rFonts w:ascii="Times New Roman" w:hAnsi="Times New Roman" w:cs="Times New Roman"/>
                <w:color w:val="#000000"/>
                <w:sz w:val="24"/>
                <w:szCs w:val="24"/>
              </w:rPr>
              <w:t>PR.</w:t>
            </w:r>
            <w:r>
              <w:rPr/>
              <w:t xml:space="preserve"> </w:t>
            </w:r>
            <w:r>
              <w:rPr>
                <w:rFonts w:ascii="Times New Roman" w:hAnsi="Times New Roman" w:cs="Times New Roman"/>
                <w:color w:val="#000000"/>
                <w:sz w:val="24"/>
                <w:szCs w:val="24"/>
              </w:rPr>
              <w:t>Методические</w:t>
            </w:r>
            <w:r>
              <w:rPr/>
              <w:t xml:space="preserve"> </w:t>
            </w:r>
            <w:r>
              <w:rPr>
                <w:rFonts w:ascii="Times New Roman" w:hAnsi="Times New Roman" w:cs="Times New Roman"/>
                <w:color w:val="#000000"/>
                <w:sz w:val="24"/>
                <w:szCs w:val="24"/>
              </w:rPr>
              <w:t>материалы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кейсы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Милюкова,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связей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рекламы.</w:t>
            </w:r>
            <w:r>
              <w:rPr/>
              <w:t xml:space="preserve"> </w:t>
            </w:r>
            <w:r>
              <w:rPr>
                <w:rFonts w:ascii="Times New Roman" w:hAnsi="Times New Roman" w:cs="Times New Roman"/>
                <w:color w:val="#000000"/>
                <w:sz w:val="24"/>
                <w:szCs w:val="24"/>
              </w:rPr>
              <w:t>Антикризисный</w:t>
            </w:r>
            <w:r>
              <w:rPr/>
              <w:t xml:space="preserve"> </w:t>
            </w:r>
            <w:r>
              <w:rPr>
                <w:rFonts w:ascii="Times New Roman" w:hAnsi="Times New Roman" w:cs="Times New Roman"/>
                <w:color w:val="#000000"/>
                <w:sz w:val="24"/>
                <w:szCs w:val="24"/>
              </w:rPr>
              <w:t>PR.</w:t>
            </w:r>
            <w:r>
              <w:rPr/>
              <w:t xml:space="preserve"> </w:t>
            </w:r>
            <w:r>
              <w:rPr>
                <w:rFonts w:ascii="Times New Roman" w:hAnsi="Times New Roman" w:cs="Times New Roman"/>
                <w:color w:val="#000000"/>
                <w:sz w:val="24"/>
                <w:szCs w:val="24"/>
              </w:rPr>
              <w:t>Методические</w:t>
            </w:r>
            <w:r>
              <w:rPr/>
              <w:t xml:space="preserve"> </w:t>
            </w:r>
            <w:r>
              <w:rPr>
                <w:rFonts w:ascii="Times New Roman" w:hAnsi="Times New Roman" w:cs="Times New Roman"/>
                <w:color w:val="#000000"/>
                <w:sz w:val="24"/>
                <w:szCs w:val="24"/>
              </w:rPr>
              <w:t>материалы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кейсы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http://www.iprbookshop.ru/96768.html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http://www.iprbookshop.ru/61081.html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2023-2024_ФГОС3++2023_Бак-ОФО-РСО(23)_plx_Этическое регулирование связей с общественностью и рекламы</dc:title>
  <dc:creator>FastReport.NET</dc:creator>
</cp:coreProperties>
</file>